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Gewerbegebäude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5 mil. SFr Construction start Jan 2026 ‍ Planning/detailed stage Planning application - Early Info ‍ Axova AG 4450 Sissach Promoter. 13 Nov 2025 SOLVO Bauprojekt AG 4144 Arlesheim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358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