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r Mobilfunkanlage mit Mast und neuen Antennen / AEBF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wisscom (Schweiz) AG INI-NET-VNI-WSD 4002 Basel Promoter. 18 Nov 2025 ‍ Patrick Studer Promoter Axians Schweiz AG 3063 Ittig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7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