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Kamin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Haener AG Heizung Sanitär 4226 Breitenbach Architect. 04 Nov 2025 Daniel Allemann 4223 Blauen Promoter. 04 Nov 2025 ‍ Daniel Allemann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https://smart.olmero.ch/sales/my-projects/1460252?set_client_id=26509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