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Um- und Ausbau Mehrfamilienhaus / Vordach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0.25 mil. SFr Construction start Jan 2026 ‍ Planning/detailed stage Building application submitted ‍ Patriam AG 4105 Biel-Benken BL Architect. 05 Nov 2025 Promoter. 05 Nov 2025 ‍ Fabrizio Guerra Architect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https://smart.olmero.ch/sales/my-projects/1460690?set_client_id=26509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