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 für die Installation von adaptiven Antennen mit Aktivierung des Korrekturfaktors / BE489-2 (5G)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Keine Angabe 8046 Zürich Architect. 27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https://smart.olmero.ch/sales/my-projects/1470291?set_client_id=26509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