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Pool, Neubau Gartenhaus mit Cheminée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– ‍ Planning/detailed stage Building application submitted ‍ SPI Planer und Ingenieure AG Ingenieurbüro 4552 Derendingen Architect. 26 Nov 2025 Flury Martin 4543 Deitingen Promoter. 26 Nov 2025 ‍ Martin Flury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23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