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Autorisation ordinaire a posteriori; Extension / transformation de l’installation existante Salt ''BE_2660A’'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https://smart.olmero.ch/sales/my-projects/1468790?set_client_id=26509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