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modification de pro-jet. Rue Champ des Oies 9, 2603 Péry. Parcelle No 1133, zone H2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0.02 mil. SFr Construction start Feb 2026 ‍ Planning/detailed stage Building application submitted ‍ Anca et Radu Grozea 2603 Péry Promoter. 24 Nov 2025 Loriol Concept Sàrl 2603 Péry Architect. 24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https://smart.olmero.ch/sales/my-projects/1468866?set_client_id=26509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