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Unterstand; Neubau Maschinenhalle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Aegerter, Christian Promoter. 21 Nov 2025 Architect. 21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76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