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Vergrösserung vom Eingangstor an der Süd-Ost Fassade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https://smart.olmero.ch/sales/my-projects/1467730?set_client_id=26509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