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Mehrfamilienhaus inklusive alle nötigen Erschliessungsanlagen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Mösching | Architekt: ur AG Planung + Generalunternehmung Promoter. 21 Nov 2025 ‍ Dirk Mösching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https://smart.olmero.ch/sales/my-projects/1468230?set_client_id=26509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