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Gartenumgestaltung, Neubau Aussenschwimmbad, aufgestellte Wärmepumpe, erstellen Sichtschutzmauer und zusätzliches Parkfeld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Feb 2026 ‍ Planning/detailed stage Building application submitted ‍ Zurflüh Roland und Zurflüh-Dähler Christa 3506 Grosshöchstetten Promoter. 21 Nov 2025 Knecht AG Naturnahe Gärten Architect.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https://smart.olmero.ch/sales/my-projects/1467939?set_client_id=26509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