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Anpassung Kanalisation und Absenkung Bodenplatte Keller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 mil. SFr Construction start Feb 2026 ‍ Planning/detailed stage Building application submitted ‍ Doris und Jürg Sollberger-Messerli 3047 Bremgarten Promoter. 21 Nov 2025 Klingler Baudesign GmbH Architect.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https://smart.olmero.ch/sales/my-projects/1467721?set_client_id=26509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