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Neugestaltung Strassen- und Platzfläche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Feb 2026 ‍ Planning/detailed stage Building application submitted ‍ Salomé und Boris Leuenberger 2552 Orpund Promoter.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https://smart.olmero.ch/sales/my-projects/1467990?set_client_id=26509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