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inbau eines Holzofens mit Innenrohr, Schornstein aus Antra-Zink auf dem Dach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Gemeinde Gampelen Contact person. 20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51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