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réfection complète de la toiture du centre communal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Jan 2026 ‍ Planning/detailed stage Building application submitted ‍ Keine Angabe 4052 Basel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https://smart.olmero.ch/sales/my-projects/1467110?set_client_id=26509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