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mbau der bestehenden Mobilfunkanlage, Antennen werden durch Typen der neuen Generation ersetzt mit Installation entsprechender Systemtechnik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Sunrise GmbH 8152 Glattpark (Opfikon) Promoter. 18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305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