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von Kellergeschoss, Erd- und Obergeschoss mit einer Aufstockung eines zusätzlichen Vollgeschosse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Esther Läderach und Sandra Grossenbacher 3604 Thun Promoter. 18 Nov 2025 ‍ Esther Läderach Promoter ‍ Sandra Grossenbacher Promoter N11 | Architekt: en GmbH 3770 Zweisimm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7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