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Erstellen Überdachung bestehender Parkplatz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https://smart.olmero.ch/sales/my-projects/1469187?set_client_id=26509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