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Erweiterung Bürogebäude unter bestehender Laube zur Erstellung von einem zusätzlichen Büroraum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Rieder Bach | Architekt: ur AG 3792 Saanen Architect. 18 Nov 2025 Promoter.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https://smart.olmero.ch/sales/my-projects/1466164?set_client_id=26509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