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von Bad und Küche, Ausbau der ehemaligen Heubühne zu Wohnraum, Installation Luft-Wasser-Wärmepumpe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Fluri Fabian und Reichenbach Melanie 3629 Oppligen Promoter. 18 Nov 2025 ‍ Fabian Fluri Promoter ‍ Melanie Reichenbach Promoter Von Graffenried Bissig | Architekt: en AG 3011 Bern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https://smart.olmero.ch/sales/my-projects/1466118?set_client_id=26509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