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Sanierung von Bad und Küche, Ausbau der ehemaligen Heubühne zu Wohnraum, Installation Luft-Wasser-Wärmepumpe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Fluri Fabian und Reichenbach Melanie 3629 Oppligen Promoter. 18 Nov 2025 ‍ Fabian Fluri Promoter ‍ Melanie Reichenbach Promoter Von Graffenried Bissig | Architekt: en AG 3011 Bern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https://smart.olmero.ch/sales/my-projects/1466118?set_client_id=26509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