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First Lodge zu Wohnhau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Firstbahn AG Promoter. 17 Nov 2025 Architect. 17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1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