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ückbau des Werkhofs; Ersatzneubau eines Werkhofs mit Büro-, Werkstatt-, Lager- und Aufenthaltsräumen;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Gasser Felstechnik AG Promoter. 17 Nov 2025 Konzept Wyler AG für | Architekt: ur und Baumanagement 3855 Brienz BE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41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