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Rückbau des Werkhofs; Ersatzneubau eines Werkhofs mit Büro-, Werkstatt-, Lager- und Aufenthaltsräumen;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Jan 2026 ‍ Planning/detailed stage Planning application - Early Info ‍ Gasser Felstechnik AG Promoter. 17 Nov 2025 Konzept Wyler AG für | Architekt: ur und Baumanagement 3855 Brienz BE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https://smart.olmero.ch/sales/my-projects/1465411?set_client_id=26509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