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Sanierung des bestehenden Bauernhauses; Neuer ARA-Anschluss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Michael und Corina Bärtschi 3510 Konolfingen Promoter. 17 Nov 2025 Christian Burkhalter Holzbaubüro 3533 Bowil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https://smart.olmero.ch/sales/my-projects/1465518?set_client_id=26509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