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zum Gesamtbauentscheid Regierungsstatthalteramt Interlaken-Oberhasli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Künzi + Knutti Immo AG Promoter. 17 Nov 2025 HMS | Architekt: en AG 3700 Spiez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0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