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Einfamilienhaus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Bruce Battrick 3825 Mürren Promoter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733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