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modification d’un site de téléphonie mobile existant (remplacement d'antennes)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Salt Mobile SA 1020 Renens VD Promoter. 14 Nov 2025 Complan AG 3011 Bern Architect.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https://smart.olmero.ch/sales/my-projects/1464969?set_client_id=26509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