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Windfang, Balkon, Parkplätze und Anpassungen Wohnungen und Fassaden (Projektänderung)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Dec 2025 ‍ Planning/detailed stage Planning application - Application changed ‍ Pawlik + Wiedmer GmbH | Architekt: ur + Bauleitung Architect. 14 Nov 2025 Daniel und Michaela Neuhaus 3204 Rosshäusern Promoter. 14 Nov 2025 ‍ Daniel Neuhaus Promoter ‍ Michaela Neuhaus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66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