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Wohnhaus Dahlienweg 6 (Gesuch Neubau erfolgt zu späterem Zeitpunkt)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| Architekt: en AG 3063 Ittigen | Baustart: Jan 2026 ‍ Planung/detaillierte | Phase: Baugesuch eingereicht ‍ Zimmerli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https://smart.olmero.ch/sales/my-projects/1463613?set_client_id=26509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